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369A3" w14:paraId="6FC976C9" w14:textId="77777777" w:rsidTr="00153D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30D3" w14:textId="77777777" w:rsidR="002369A3" w:rsidRDefault="002369A3" w:rsidP="00153D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6EB31" w14:textId="77777777" w:rsidR="002369A3" w:rsidRDefault="002369A3" w:rsidP="00153D23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09/09/2025</w:t>
            </w:r>
          </w:p>
        </w:tc>
      </w:tr>
    </w:tbl>
    <w:p w14:paraId="255334F8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GOVERNO DO ESTADO DE SÃO PAULO</w:t>
      </w:r>
    </w:p>
    <w:p w14:paraId="0423CA1E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SECRETARIA DE CIÊNCIA, TECNOLOGIA E INOVAÇÃO</w:t>
      </w:r>
    </w:p>
    <w:p w14:paraId="6C0D80F7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CENTRO ESTADUAL DE EDUCAÇÃO TECNOLÓGICA PAULA SOUZA</w:t>
      </w:r>
    </w:p>
    <w:p w14:paraId="5D197A0A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ESCOLA TÉCNICA ESTADUAL DE PORTO FELIZ – PORTO FELIZ</w:t>
      </w:r>
    </w:p>
    <w:p w14:paraId="356BCAA5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PROCESSO SELETIVO SIMPLIFICADO PARA PROFESSOR DE ENSINO MÉDIO E TÉCNICO</w:t>
      </w:r>
    </w:p>
    <w:p w14:paraId="0349DCD5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EDITAL Nº 289/18/2025 – PROCESSO Nº 136.00127628/2025–09</w:t>
      </w:r>
    </w:p>
    <w:p w14:paraId="5DA8492F" w14:textId="77777777" w:rsidR="002369A3" w:rsidRPr="006729F6" w:rsidRDefault="002369A3" w:rsidP="002369A3">
      <w:pPr>
        <w:pStyle w:val="NormalWeb"/>
        <w:spacing w:line="360" w:lineRule="auto"/>
        <w:rPr>
          <w:b/>
        </w:rPr>
      </w:pPr>
      <w:r>
        <w:rPr>
          <w:b/>
        </w:rPr>
        <w:br/>
      </w: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>
        <w:rPr>
          <w:b/>
        </w:rPr>
        <w:t>05/09/2025</w:t>
      </w:r>
      <w:r w:rsidRPr="006729F6">
        <w:rPr>
          <w:b/>
        </w:rPr>
        <w:t>, SEÇÃO III</w:t>
      </w:r>
    </w:p>
    <w:p w14:paraId="1C0C7BAC" w14:textId="77777777" w:rsidR="002369A3" w:rsidRPr="006729F6" w:rsidRDefault="002369A3" w:rsidP="002369A3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25F14908" w14:textId="77777777" w:rsidR="002369A3" w:rsidRPr="006729F6" w:rsidRDefault="002369A3" w:rsidP="002369A3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348B7FB0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1.</w:t>
      </w:r>
      <w:r>
        <w:t xml:space="preserve"> A inscrição deverá ser efetuada no período de </w:t>
      </w:r>
      <w:r>
        <w:rPr>
          <w:rStyle w:val="Forte"/>
          <w:rFonts w:eastAsiaTheme="majorEastAsia"/>
        </w:rPr>
        <w:t>09/09/2025 até às 23h59 de 23/09/2025</w:t>
      </w:r>
      <w:r>
        <w:t>, exclusivamente pela internet.</w:t>
      </w:r>
    </w:p>
    <w:p w14:paraId="66AE5D39" w14:textId="77777777" w:rsidR="002369A3" w:rsidRPr="006729F6" w:rsidRDefault="002369A3" w:rsidP="002369A3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A3B4F30" w14:textId="77777777" w:rsidR="002369A3" w:rsidRPr="006729F6" w:rsidRDefault="002369A3" w:rsidP="002369A3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6059CB76" w14:textId="77777777" w:rsidR="002369A3" w:rsidRPr="006729F6" w:rsidRDefault="002369A3" w:rsidP="002369A3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6FDF64B3" w14:textId="77777777" w:rsidR="002369A3" w:rsidRDefault="002369A3" w:rsidP="002369A3">
      <w:pPr>
        <w:pStyle w:val="NormalWeb"/>
      </w:pPr>
      <w:r w:rsidRPr="00693AE4">
        <w:rPr>
          <w:b/>
          <w:bCs/>
        </w:rPr>
        <w:t>1</w:t>
      </w:r>
      <w:r>
        <w:t xml:space="preserve">. A inscrição deverá ser efetuada no período de </w:t>
      </w:r>
      <w:r>
        <w:rPr>
          <w:rStyle w:val="Forte"/>
          <w:rFonts w:eastAsiaTheme="majorEastAsia"/>
        </w:rPr>
        <w:t>11/09/2025 até às 23h59 de 25/09/2025</w:t>
      </w:r>
      <w:r>
        <w:t>, exclusivamente pela internet.</w:t>
      </w:r>
    </w:p>
    <w:p w14:paraId="68272A60" w14:textId="77777777" w:rsidR="002369A3" w:rsidRDefault="002369A3" w:rsidP="002369A3">
      <w:pPr>
        <w:pStyle w:val="NormalWeb"/>
      </w:pPr>
    </w:p>
    <w:p w14:paraId="41918EC0" w14:textId="77777777" w:rsidR="002369A3" w:rsidRDefault="002369A3" w:rsidP="002369A3">
      <w:pPr>
        <w:pStyle w:val="NormalWeb"/>
      </w:pPr>
    </w:p>
    <w:p w14:paraId="081E287B" w14:textId="77777777" w:rsidR="002369A3" w:rsidRDefault="002369A3" w:rsidP="002369A3">
      <w:pPr>
        <w:pStyle w:val="NormalWeb"/>
      </w:pPr>
    </w:p>
    <w:p w14:paraId="0803AA2A" w14:textId="77777777" w:rsidR="002369A3" w:rsidRDefault="002369A3" w:rsidP="002369A3">
      <w:pPr>
        <w:pStyle w:val="NormalWeb"/>
      </w:pPr>
    </w:p>
    <w:p w14:paraId="0FA3B892" w14:textId="77777777" w:rsidR="002369A3" w:rsidRDefault="002369A3" w:rsidP="002369A3">
      <w:pPr>
        <w:pStyle w:val="NormalWeb"/>
      </w:pPr>
    </w:p>
    <w:p w14:paraId="16EC6C11" w14:textId="77777777" w:rsidR="002369A3" w:rsidRDefault="002369A3" w:rsidP="002369A3">
      <w:pPr>
        <w:pStyle w:val="NormalWeb"/>
      </w:pPr>
    </w:p>
    <w:p w14:paraId="06FA9668" w14:textId="77777777" w:rsidR="002369A3" w:rsidRDefault="002369A3" w:rsidP="002369A3">
      <w:pPr>
        <w:pStyle w:val="NormalWeb"/>
      </w:pPr>
    </w:p>
    <w:p w14:paraId="5668B92B" w14:textId="77777777" w:rsidR="002369A3" w:rsidRDefault="002369A3" w:rsidP="002369A3">
      <w:pPr>
        <w:pStyle w:val="NormalWeb"/>
        <w:rPr>
          <w:rStyle w:val="Forte"/>
          <w:rFonts w:eastAsiaTheme="majorEastAsia"/>
        </w:rPr>
      </w:pPr>
    </w:p>
    <w:p w14:paraId="0A9498F7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01BCF641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25/09/2025</w:t>
      </w:r>
    </w:p>
    <w:p w14:paraId="493FC9C5" w14:textId="77777777" w:rsidR="002369A3" w:rsidRDefault="002369A3" w:rsidP="002369A3">
      <w:pPr>
        <w:pStyle w:val="NormalWeb"/>
      </w:pPr>
      <w:r>
        <w:rPr>
          <w:rStyle w:val="Forte"/>
          <w:rFonts w:eastAsiaTheme="majorEastAsia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  <w:rFonts w:eastAsiaTheme="majorEastAsia"/>
        </w:rPr>
        <w:t>27/09/2025 a 22/10/2025</w:t>
      </w:r>
    </w:p>
    <w:p w14:paraId="2F2C6037" w14:textId="77777777" w:rsidR="002369A3" w:rsidRPr="006729F6" w:rsidRDefault="002369A3" w:rsidP="0023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3D9B3" w14:textId="77777777" w:rsidR="002369A3" w:rsidRDefault="002369A3" w:rsidP="002369A3"/>
    <w:p w14:paraId="7B7378F2" w14:textId="77777777" w:rsidR="002369A3" w:rsidRDefault="002369A3" w:rsidP="002369A3"/>
    <w:p w14:paraId="17F3E2B6" w14:textId="77777777" w:rsidR="002369A3" w:rsidRDefault="002369A3" w:rsidP="002369A3"/>
    <w:p w14:paraId="024D3145" w14:textId="77777777" w:rsidR="002369A3" w:rsidRDefault="002369A3" w:rsidP="002369A3"/>
    <w:p w14:paraId="6667CCAD" w14:textId="77777777" w:rsidR="002369A3" w:rsidRDefault="002369A3" w:rsidP="002369A3"/>
    <w:p w14:paraId="3723F3EC" w14:textId="77777777" w:rsidR="002369A3" w:rsidRDefault="002369A3" w:rsidP="002369A3"/>
    <w:p w14:paraId="795184DD" w14:textId="77777777" w:rsidR="002369A3" w:rsidRDefault="002369A3" w:rsidP="002369A3"/>
    <w:p w14:paraId="47631436" w14:textId="77777777" w:rsidR="002369A3" w:rsidRDefault="002369A3" w:rsidP="002369A3"/>
    <w:p w14:paraId="3F0B3442" w14:textId="77777777" w:rsidR="002369A3" w:rsidRDefault="002369A3" w:rsidP="002369A3"/>
    <w:p w14:paraId="2BE09D3F" w14:textId="77777777" w:rsidR="002369A3" w:rsidRDefault="002369A3" w:rsidP="002369A3"/>
    <w:p w14:paraId="3639AF12" w14:textId="77777777" w:rsidR="000A5406" w:rsidRDefault="000A5406"/>
    <w:sectPr w:rsidR="000A5406" w:rsidSect="002369A3">
      <w:headerReference w:type="default" r:id="rId4"/>
      <w:footerReference w:type="default" r:id="rId5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9051" w14:textId="77777777" w:rsidR="00000000" w:rsidRPr="00445905" w:rsidRDefault="00000000" w:rsidP="00965751">
    <w:pPr>
      <w:pStyle w:val="Rodap"/>
      <w:jc w:val="right"/>
      <w:rPr>
        <w:rFonts w:ascii="Times New Roman" w:hAnsi="Times New Roman"/>
        <w:sz w:val="24"/>
        <w:szCs w:val="24"/>
      </w:rPr>
    </w:pPr>
    <w:proofErr w:type="spellStart"/>
    <w:r w:rsidRPr="00445905">
      <w:rPr>
        <w:rFonts w:ascii="Times New Roman" w:hAnsi="Times New Roman"/>
        <w:sz w:val="24"/>
        <w:szCs w:val="24"/>
      </w:rPr>
      <w:t>Versão</w:t>
    </w:r>
    <w:proofErr w:type="spellEnd"/>
    <w:r w:rsidRPr="0044590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28</w:t>
    </w:r>
    <w:r w:rsidRPr="003030FD">
      <w:rPr>
        <w:rFonts w:ascii="Times New Roman" w:hAnsi="Times New Roman"/>
        <w:sz w:val="24"/>
        <w:szCs w:val="24"/>
      </w:rPr>
      <w:t>/0</w:t>
    </w:r>
    <w:r>
      <w:rPr>
        <w:rFonts w:ascii="Times New Roman" w:hAnsi="Times New Roman"/>
        <w:sz w:val="24"/>
        <w:szCs w:val="24"/>
      </w:rPr>
      <w:t>1</w:t>
    </w:r>
    <w:r w:rsidRPr="003030FD">
      <w:rPr>
        <w:rFonts w:ascii="Times New Roman" w:hAnsi="Times New Roman"/>
        <w:sz w:val="24"/>
        <w:szCs w:val="24"/>
      </w:rPr>
      <w:t>/202</w:t>
    </w:r>
    <w:r>
      <w:rPr>
        <w:rFonts w:ascii="Times New Roman" w:hAnsi="Times New Roman"/>
        <w:sz w:val="24"/>
        <w:szCs w:val="24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87C" w14:textId="77777777" w:rsidR="00000000" w:rsidRPr="00445905" w:rsidRDefault="00000000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>
      <w:rPr>
        <w:rFonts w:ascii="Times New Roman" w:hAnsi="Times New Roman"/>
        <w:sz w:val="24"/>
        <w:szCs w:val="24"/>
      </w:rPr>
      <w:t>11A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A3"/>
    <w:rsid w:val="000A5406"/>
    <w:rsid w:val="002369A3"/>
    <w:rsid w:val="006B1BD5"/>
    <w:rsid w:val="00892A06"/>
    <w:rsid w:val="00BE4161"/>
    <w:rsid w:val="00E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1779"/>
  <w15:chartTrackingRefBased/>
  <w15:docId w15:val="{1D9BDAC9-D564-4C4E-8A6F-7ABA5328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A3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6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6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6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6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6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69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69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69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69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69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69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6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69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6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6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6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69A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69A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69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69A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69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69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69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6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9A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6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9A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236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36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1</cp:revision>
  <dcterms:created xsi:type="dcterms:W3CDTF">2025-09-08T18:05:00Z</dcterms:created>
  <dcterms:modified xsi:type="dcterms:W3CDTF">2025-09-08T18:05:00Z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2025-09-08T18:05:42Z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77b19a3e-8587-4677-9ab2-a1c0a0085b93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